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B1" w:rsidRPr="00F2679C" w:rsidRDefault="00E13AB1">
      <w:pPr>
        <w:pStyle w:val="Header"/>
        <w:tabs>
          <w:tab w:val="clear" w:pos="4320"/>
          <w:tab w:val="clear" w:pos="8640"/>
        </w:tabs>
        <w:jc w:val="center"/>
        <w:rPr>
          <w:sz w:val="22"/>
          <w:szCs w:val="22"/>
        </w:rPr>
      </w:pPr>
      <w:r w:rsidRPr="00F2679C">
        <w:rPr>
          <w:sz w:val="22"/>
          <w:szCs w:val="22"/>
        </w:rPr>
        <w:t>TRIP REPORT</w:t>
      </w:r>
    </w:p>
    <w:p w:rsidR="00E13AB1" w:rsidRPr="00F2679C" w:rsidRDefault="00E13AB1">
      <w:pPr>
        <w:rPr>
          <w:sz w:val="22"/>
          <w:szCs w:val="22"/>
        </w:rPr>
      </w:pPr>
    </w:p>
    <w:p w:rsidR="00E13AB1" w:rsidRPr="00F2679C" w:rsidRDefault="00E13AB1">
      <w:pPr>
        <w:rPr>
          <w:sz w:val="22"/>
          <w:szCs w:val="22"/>
        </w:rPr>
      </w:pPr>
    </w:p>
    <w:p w:rsidR="00E13AB1" w:rsidRPr="00F2679C" w:rsidRDefault="00E13AB1">
      <w:pPr>
        <w:rPr>
          <w:sz w:val="22"/>
          <w:szCs w:val="22"/>
        </w:rPr>
      </w:pPr>
      <w:r w:rsidRPr="00F2679C">
        <w:rPr>
          <w:sz w:val="22"/>
          <w:szCs w:val="22"/>
        </w:rPr>
        <w:tab/>
      </w:r>
      <w:r w:rsidRPr="00F2679C">
        <w:rPr>
          <w:sz w:val="22"/>
          <w:szCs w:val="22"/>
        </w:rPr>
        <w:tab/>
      </w:r>
      <w:r w:rsidRPr="00F2679C">
        <w:rPr>
          <w:sz w:val="22"/>
          <w:szCs w:val="22"/>
        </w:rPr>
        <w:tab/>
      </w:r>
      <w:r w:rsidRPr="00F2679C">
        <w:rPr>
          <w:sz w:val="22"/>
          <w:szCs w:val="22"/>
        </w:rPr>
        <w:tab/>
      </w:r>
      <w:r w:rsidRPr="00F2679C">
        <w:rPr>
          <w:sz w:val="22"/>
          <w:szCs w:val="22"/>
        </w:rPr>
        <w:tab/>
      </w:r>
      <w:r w:rsidRPr="00F2679C">
        <w:rPr>
          <w:sz w:val="22"/>
          <w:szCs w:val="22"/>
        </w:rPr>
        <w:tab/>
      </w:r>
      <w:r w:rsidRPr="00F2679C">
        <w:rPr>
          <w:sz w:val="22"/>
          <w:szCs w:val="22"/>
        </w:rPr>
        <w:tab/>
      </w:r>
      <w:r w:rsidRPr="00F2679C">
        <w:rPr>
          <w:sz w:val="22"/>
          <w:szCs w:val="22"/>
        </w:rPr>
        <w:tab/>
      </w:r>
      <w:r w:rsidRPr="00F2679C">
        <w:rPr>
          <w:sz w:val="22"/>
          <w:szCs w:val="22"/>
        </w:rPr>
        <w:tab/>
        <w:t xml:space="preserve">      </w:t>
      </w:r>
      <w:r w:rsidR="00627384" w:rsidRPr="00F2679C">
        <w:rPr>
          <w:sz w:val="22"/>
          <w:szCs w:val="22"/>
        </w:rPr>
        <w:t>G5</w:t>
      </w:r>
    </w:p>
    <w:p w:rsidR="00E13AB1" w:rsidRPr="00F2679C" w:rsidRDefault="00E13AB1">
      <w:pPr>
        <w:rPr>
          <w:sz w:val="22"/>
          <w:szCs w:val="22"/>
        </w:rPr>
      </w:pPr>
      <w:r w:rsidRPr="00F2679C">
        <w:rPr>
          <w:sz w:val="22"/>
          <w:szCs w:val="22"/>
        </w:rPr>
        <w:tab/>
      </w:r>
      <w:r w:rsidRPr="00F2679C">
        <w:rPr>
          <w:sz w:val="22"/>
          <w:szCs w:val="22"/>
        </w:rPr>
        <w:tab/>
      </w:r>
      <w:r w:rsidRPr="00F2679C">
        <w:rPr>
          <w:sz w:val="22"/>
          <w:szCs w:val="22"/>
        </w:rPr>
        <w:tab/>
      </w:r>
      <w:r w:rsidRPr="00F2679C">
        <w:rPr>
          <w:sz w:val="22"/>
          <w:szCs w:val="22"/>
        </w:rPr>
        <w:tab/>
      </w:r>
      <w:r w:rsidRPr="00F2679C">
        <w:rPr>
          <w:sz w:val="22"/>
          <w:szCs w:val="22"/>
        </w:rPr>
        <w:tab/>
      </w:r>
      <w:r w:rsidRPr="00F2679C">
        <w:rPr>
          <w:sz w:val="22"/>
          <w:szCs w:val="22"/>
        </w:rPr>
        <w:tab/>
      </w:r>
      <w:r w:rsidRPr="00F2679C">
        <w:rPr>
          <w:sz w:val="22"/>
          <w:szCs w:val="22"/>
        </w:rPr>
        <w:tab/>
      </w:r>
      <w:r w:rsidRPr="00F2679C">
        <w:rPr>
          <w:sz w:val="22"/>
          <w:szCs w:val="22"/>
        </w:rPr>
        <w:tab/>
      </w:r>
      <w:r w:rsidRPr="00F2679C">
        <w:rPr>
          <w:sz w:val="22"/>
          <w:szCs w:val="22"/>
        </w:rPr>
        <w:tab/>
        <w:t xml:space="preserve">      </w:t>
      </w:r>
      <w:r w:rsidR="00E333D6" w:rsidRPr="00F2679C">
        <w:rPr>
          <w:sz w:val="22"/>
          <w:szCs w:val="22"/>
        </w:rPr>
        <w:t>18</w:t>
      </w:r>
      <w:r w:rsidR="00A44B1F" w:rsidRPr="00F2679C">
        <w:rPr>
          <w:sz w:val="22"/>
          <w:szCs w:val="22"/>
        </w:rPr>
        <w:t xml:space="preserve"> </w:t>
      </w:r>
      <w:r w:rsidR="00E333D6" w:rsidRPr="00F2679C">
        <w:rPr>
          <w:sz w:val="22"/>
          <w:szCs w:val="22"/>
        </w:rPr>
        <w:t>Dec</w:t>
      </w:r>
      <w:r w:rsidR="00A44B1F" w:rsidRPr="00F2679C">
        <w:rPr>
          <w:sz w:val="22"/>
          <w:szCs w:val="22"/>
        </w:rPr>
        <w:t xml:space="preserve"> 1</w:t>
      </w:r>
      <w:r w:rsidR="00487081" w:rsidRPr="00F2679C">
        <w:rPr>
          <w:sz w:val="22"/>
          <w:szCs w:val="22"/>
        </w:rPr>
        <w:t>2</w:t>
      </w:r>
    </w:p>
    <w:p w:rsidR="00E13AB1" w:rsidRPr="00F2679C" w:rsidRDefault="00E13AB1">
      <w:pPr>
        <w:rPr>
          <w:sz w:val="22"/>
          <w:szCs w:val="22"/>
        </w:rPr>
      </w:pPr>
    </w:p>
    <w:p w:rsidR="00E13AB1" w:rsidRPr="00F2679C" w:rsidRDefault="00E13AB1">
      <w:pPr>
        <w:rPr>
          <w:sz w:val="22"/>
          <w:szCs w:val="22"/>
        </w:rPr>
      </w:pPr>
      <w:r w:rsidRPr="00F2679C">
        <w:rPr>
          <w:sz w:val="22"/>
          <w:szCs w:val="22"/>
        </w:rPr>
        <w:t xml:space="preserve">From: </w:t>
      </w:r>
      <w:r w:rsidR="00831E5F">
        <w:rPr>
          <w:sz w:val="22"/>
          <w:szCs w:val="22"/>
        </w:rPr>
        <w:tab/>
      </w:r>
      <w:r w:rsidRPr="00F2679C">
        <w:rPr>
          <w:sz w:val="22"/>
          <w:szCs w:val="22"/>
        </w:rPr>
        <w:t xml:space="preserve"> </w:t>
      </w:r>
      <w:r w:rsidR="00E333D6" w:rsidRPr="00F2679C">
        <w:rPr>
          <w:sz w:val="22"/>
          <w:szCs w:val="22"/>
        </w:rPr>
        <w:t>Burma</w:t>
      </w:r>
      <w:r w:rsidR="00B61DE1" w:rsidRPr="00F2679C">
        <w:rPr>
          <w:sz w:val="22"/>
          <w:szCs w:val="22"/>
        </w:rPr>
        <w:t xml:space="preserve"> Desk Officer</w:t>
      </w:r>
      <w:r w:rsidR="00B61DE1" w:rsidRPr="00F2679C">
        <w:rPr>
          <w:sz w:val="22"/>
          <w:szCs w:val="22"/>
        </w:rPr>
        <w:tab/>
      </w:r>
    </w:p>
    <w:p w:rsidR="00831E5F" w:rsidRDefault="00E13AB1">
      <w:pPr>
        <w:rPr>
          <w:sz w:val="22"/>
          <w:szCs w:val="22"/>
        </w:rPr>
      </w:pPr>
      <w:r w:rsidRPr="00F2679C">
        <w:rPr>
          <w:sz w:val="22"/>
          <w:szCs w:val="22"/>
        </w:rPr>
        <w:t xml:space="preserve">To:      </w:t>
      </w:r>
      <w:r w:rsidR="00831E5F">
        <w:rPr>
          <w:sz w:val="22"/>
          <w:szCs w:val="22"/>
        </w:rPr>
        <w:tab/>
        <w:t>AC/S G5</w:t>
      </w:r>
      <w:r w:rsidR="00831E5F">
        <w:rPr>
          <w:sz w:val="22"/>
          <w:szCs w:val="22"/>
        </w:rPr>
        <w:br/>
      </w:r>
    </w:p>
    <w:p w:rsidR="00E13AB1" w:rsidRPr="00F2679C" w:rsidRDefault="00831E5F">
      <w:pPr>
        <w:rPr>
          <w:sz w:val="22"/>
          <w:szCs w:val="22"/>
        </w:rPr>
      </w:pPr>
      <w:r>
        <w:rPr>
          <w:sz w:val="22"/>
          <w:szCs w:val="22"/>
        </w:rPr>
        <w:t xml:space="preserve">Via:  </w:t>
      </w:r>
      <w:r>
        <w:rPr>
          <w:sz w:val="22"/>
          <w:szCs w:val="22"/>
        </w:rPr>
        <w:tab/>
        <w:t xml:space="preserve">Chief, </w:t>
      </w:r>
      <w:r w:rsidR="00B61DE1" w:rsidRPr="00F2679C">
        <w:rPr>
          <w:sz w:val="22"/>
          <w:szCs w:val="22"/>
        </w:rPr>
        <w:t xml:space="preserve">Policy and International Affairs Branch </w:t>
      </w:r>
    </w:p>
    <w:p w:rsidR="00E13AB1" w:rsidRPr="00F2679C" w:rsidRDefault="00E13AB1">
      <w:pPr>
        <w:rPr>
          <w:sz w:val="22"/>
          <w:szCs w:val="22"/>
        </w:rPr>
      </w:pPr>
    </w:p>
    <w:p w:rsidR="00E13AB1" w:rsidRPr="00F2679C" w:rsidRDefault="00E13AB1">
      <w:pPr>
        <w:rPr>
          <w:sz w:val="22"/>
          <w:szCs w:val="22"/>
        </w:rPr>
      </w:pPr>
      <w:proofErr w:type="spellStart"/>
      <w:r w:rsidRPr="00F2679C">
        <w:rPr>
          <w:sz w:val="22"/>
          <w:szCs w:val="22"/>
        </w:rPr>
        <w:t>Subj</w:t>
      </w:r>
      <w:proofErr w:type="spellEnd"/>
      <w:r w:rsidRPr="00F2679C">
        <w:rPr>
          <w:sz w:val="22"/>
          <w:szCs w:val="22"/>
        </w:rPr>
        <w:t xml:space="preserve">:    </w:t>
      </w:r>
      <w:r w:rsidR="00E333D6" w:rsidRPr="00F2679C">
        <w:rPr>
          <w:sz w:val="22"/>
          <w:szCs w:val="22"/>
        </w:rPr>
        <w:t>BURMA</w:t>
      </w:r>
      <w:r w:rsidR="001B25A1" w:rsidRPr="00F2679C">
        <w:rPr>
          <w:sz w:val="22"/>
          <w:szCs w:val="22"/>
        </w:rPr>
        <w:t xml:space="preserve"> VISIT</w:t>
      </w:r>
      <w:r w:rsidR="00831E5F">
        <w:rPr>
          <w:sz w:val="22"/>
          <w:szCs w:val="22"/>
        </w:rPr>
        <w:t>, 3-6 DEC 2012</w:t>
      </w:r>
    </w:p>
    <w:p w:rsidR="00E13AB1" w:rsidRPr="00F2679C" w:rsidRDefault="00E13AB1">
      <w:pPr>
        <w:rPr>
          <w:sz w:val="22"/>
          <w:szCs w:val="22"/>
        </w:rPr>
      </w:pPr>
    </w:p>
    <w:p w:rsidR="00E13AB1" w:rsidRPr="00F2679C" w:rsidRDefault="00E13AB1" w:rsidP="00120CCB">
      <w:pPr>
        <w:numPr>
          <w:ilvl w:val="0"/>
          <w:numId w:val="1"/>
        </w:numPr>
        <w:rPr>
          <w:sz w:val="22"/>
          <w:szCs w:val="22"/>
        </w:rPr>
      </w:pPr>
      <w:r w:rsidRPr="00F2679C">
        <w:rPr>
          <w:sz w:val="22"/>
          <w:szCs w:val="22"/>
          <w:u w:val="single"/>
        </w:rPr>
        <w:t>Purpose</w:t>
      </w:r>
      <w:r w:rsidRPr="00F2679C">
        <w:rPr>
          <w:sz w:val="22"/>
          <w:szCs w:val="22"/>
        </w:rPr>
        <w:t xml:space="preserve">.  </w:t>
      </w:r>
      <w:r w:rsidR="00831E5F">
        <w:rPr>
          <w:sz w:val="22"/>
          <w:szCs w:val="22"/>
        </w:rPr>
        <w:t xml:space="preserve">To provide a back-brief of official travel to </w:t>
      </w:r>
      <w:r w:rsidR="00F2679C">
        <w:rPr>
          <w:sz w:val="22"/>
          <w:szCs w:val="22"/>
        </w:rPr>
        <w:t xml:space="preserve">Burma </w:t>
      </w:r>
      <w:r w:rsidR="00831E5F">
        <w:rPr>
          <w:sz w:val="22"/>
          <w:szCs w:val="22"/>
        </w:rPr>
        <w:t>in conjunction with D</w:t>
      </w:r>
      <w:r w:rsidR="00F2679C">
        <w:rPr>
          <w:sz w:val="22"/>
          <w:szCs w:val="22"/>
        </w:rPr>
        <w:t>CG</w:t>
      </w:r>
      <w:r w:rsidR="00E333D6" w:rsidRPr="00F2679C">
        <w:rPr>
          <w:sz w:val="22"/>
          <w:szCs w:val="22"/>
        </w:rPr>
        <w:t xml:space="preserve"> participat</w:t>
      </w:r>
      <w:r w:rsidR="00831E5F">
        <w:rPr>
          <w:sz w:val="22"/>
          <w:szCs w:val="22"/>
        </w:rPr>
        <w:t xml:space="preserve">ion </w:t>
      </w:r>
      <w:r w:rsidR="00E333D6" w:rsidRPr="00F2679C">
        <w:rPr>
          <w:sz w:val="22"/>
          <w:szCs w:val="22"/>
        </w:rPr>
        <w:t xml:space="preserve">in the U.S. Embassy, Rangoon Marine Corps </w:t>
      </w:r>
      <w:r w:rsidR="00F2679C">
        <w:rPr>
          <w:sz w:val="22"/>
          <w:szCs w:val="22"/>
        </w:rPr>
        <w:t>B</w:t>
      </w:r>
      <w:r w:rsidR="00E333D6" w:rsidRPr="00F2679C">
        <w:rPr>
          <w:sz w:val="22"/>
          <w:szCs w:val="22"/>
        </w:rPr>
        <w:t>all</w:t>
      </w:r>
      <w:r w:rsidR="00831E5F">
        <w:rPr>
          <w:sz w:val="22"/>
          <w:szCs w:val="22"/>
        </w:rPr>
        <w:t>.</w:t>
      </w:r>
    </w:p>
    <w:p w:rsidR="00120CCB" w:rsidRPr="00F2679C" w:rsidRDefault="00120CCB" w:rsidP="00120CCB">
      <w:pPr>
        <w:ind w:left="360"/>
        <w:rPr>
          <w:sz w:val="22"/>
          <w:szCs w:val="22"/>
        </w:rPr>
      </w:pPr>
    </w:p>
    <w:p w:rsidR="00E13AB1" w:rsidRPr="00F2679C" w:rsidRDefault="00E13AB1">
      <w:pPr>
        <w:numPr>
          <w:ilvl w:val="0"/>
          <w:numId w:val="1"/>
        </w:numPr>
        <w:rPr>
          <w:sz w:val="22"/>
          <w:szCs w:val="22"/>
        </w:rPr>
      </w:pPr>
      <w:r w:rsidRPr="00F2679C">
        <w:rPr>
          <w:sz w:val="22"/>
          <w:szCs w:val="22"/>
          <w:u w:val="single"/>
        </w:rPr>
        <w:t>Traveler</w:t>
      </w:r>
      <w:r w:rsidR="00831E5F">
        <w:rPr>
          <w:sz w:val="22"/>
          <w:szCs w:val="22"/>
          <w:u w:val="single"/>
        </w:rPr>
        <w:t>s</w:t>
      </w:r>
      <w:r w:rsidRPr="00F2679C">
        <w:rPr>
          <w:sz w:val="22"/>
          <w:szCs w:val="22"/>
        </w:rPr>
        <w:t xml:space="preserve">.  </w:t>
      </w:r>
      <w:r w:rsidR="00E333D6" w:rsidRPr="00F2679C">
        <w:rPr>
          <w:sz w:val="22"/>
          <w:szCs w:val="22"/>
        </w:rPr>
        <w:t>Brigadier General R. L. Simcock</w:t>
      </w:r>
      <w:r w:rsidR="006C50A3" w:rsidRPr="00F2679C">
        <w:rPr>
          <w:sz w:val="22"/>
          <w:szCs w:val="22"/>
        </w:rPr>
        <w:t xml:space="preserve"> II</w:t>
      </w:r>
      <w:r w:rsidR="00E333D6" w:rsidRPr="00F2679C">
        <w:rPr>
          <w:sz w:val="22"/>
          <w:szCs w:val="22"/>
        </w:rPr>
        <w:t xml:space="preserve">, </w:t>
      </w:r>
      <w:r w:rsidR="00B61DE1" w:rsidRPr="00F2679C">
        <w:rPr>
          <w:sz w:val="22"/>
          <w:szCs w:val="22"/>
        </w:rPr>
        <w:t>Major R. L. Ibarra</w:t>
      </w:r>
      <w:r w:rsidR="00E333D6" w:rsidRPr="00F2679C">
        <w:rPr>
          <w:sz w:val="22"/>
          <w:szCs w:val="22"/>
        </w:rPr>
        <w:t>, Captain R. B. Gautier</w:t>
      </w:r>
    </w:p>
    <w:p w:rsidR="00E13AB1" w:rsidRPr="00F2679C" w:rsidRDefault="00E13AB1">
      <w:pPr>
        <w:rPr>
          <w:sz w:val="22"/>
          <w:szCs w:val="22"/>
        </w:rPr>
      </w:pPr>
    </w:p>
    <w:p w:rsidR="006C50A3" w:rsidRPr="00F2679C" w:rsidRDefault="00E13AB1" w:rsidP="00C17AE4">
      <w:pPr>
        <w:numPr>
          <w:ilvl w:val="0"/>
          <w:numId w:val="1"/>
        </w:numPr>
        <w:rPr>
          <w:sz w:val="22"/>
          <w:szCs w:val="22"/>
        </w:rPr>
      </w:pPr>
      <w:r w:rsidRPr="00F2679C">
        <w:rPr>
          <w:sz w:val="22"/>
          <w:szCs w:val="22"/>
          <w:u w:val="single"/>
        </w:rPr>
        <w:t>Itinerary</w:t>
      </w:r>
      <w:r w:rsidRPr="00F2679C">
        <w:rPr>
          <w:sz w:val="22"/>
          <w:szCs w:val="22"/>
        </w:rPr>
        <w:t xml:space="preserve">.  </w:t>
      </w:r>
      <w:r w:rsidR="00B61DE1" w:rsidRPr="00F2679C">
        <w:rPr>
          <w:sz w:val="22"/>
          <w:szCs w:val="22"/>
        </w:rPr>
        <w:t>L</w:t>
      </w:r>
      <w:r w:rsidRPr="00F2679C">
        <w:rPr>
          <w:sz w:val="22"/>
          <w:szCs w:val="22"/>
        </w:rPr>
        <w:t>ocation</w:t>
      </w:r>
      <w:r w:rsidR="00B61DE1" w:rsidRPr="00F2679C">
        <w:rPr>
          <w:sz w:val="22"/>
          <w:szCs w:val="22"/>
        </w:rPr>
        <w:t xml:space="preserve"> </w:t>
      </w:r>
      <w:r w:rsidRPr="00F2679C">
        <w:rPr>
          <w:sz w:val="22"/>
          <w:szCs w:val="22"/>
        </w:rPr>
        <w:t>visited</w:t>
      </w:r>
      <w:r w:rsidR="00B61DE1" w:rsidRPr="00F2679C">
        <w:rPr>
          <w:sz w:val="22"/>
          <w:szCs w:val="22"/>
        </w:rPr>
        <w:t xml:space="preserve">; </w:t>
      </w:r>
      <w:r w:rsidR="00E333D6" w:rsidRPr="00F2679C">
        <w:rPr>
          <w:sz w:val="22"/>
          <w:szCs w:val="22"/>
        </w:rPr>
        <w:t>Rangoon, Burma</w:t>
      </w:r>
      <w:r w:rsidR="00B61DE1" w:rsidRPr="00F2679C">
        <w:rPr>
          <w:sz w:val="22"/>
          <w:szCs w:val="22"/>
        </w:rPr>
        <w:t>.</w:t>
      </w:r>
      <w:r w:rsidR="00120CCB" w:rsidRPr="00F2679C">
        <w:rPr>
          <w:sz w:val="22"/>
          <w:szCs w:val="22"/>
        </w:rPr>
        <w:t xml:space="preserve">  </w:t>
      </w:r>
    </w:p>
    <w:p w:rsidR="006C50A3" w:rsidRPr="00F2679C" w:rsidRDefault="006C50A3" w:rsidP="006C50A3">
      <w:pPr>
        <w:pStyle w:val="ListParagraph"/>
        <w:rPr>
          <w:sz w:val="22"/>
          <w:szCs w:val="22"/>
        </w:rPr>
      </w:pPr>
    </w:p>
    <w:p w:rsidR="006C50A3" w:rsidRPr="00F2679C" w:rsidRDefault="00B61DE1" w:rsidP="00C17AE4">
      <w:pPr>
        <w:numPr>
          <w:ilvl w:val="0"/>
          <w:numId w:val="1"/>
        </w:numPr>
        <w:rPr>
          <w:sz w:val="22"/>
          <w:szCs w:val="22"/>
        </w:rPr>
      </w:pPr>
      <w:r w:rsidRPr="00F2679C">
        <w:rPr>
          <w:sz w:val="22"/>
          <w:szCs w:val="22"/>
        </w:rPr>
        <w:t>D</w:t>
      </w:r>
      <w:r w:rsidR="00E13AB1" w:rsidRPr="00F2679C">
        <w:rPr>
          <w:sz w:val="22"/>
          <w:szCs w:val="22"/>
        </w:rPr>
        <w:t>ates of travel</w:t>
      </w:r>
      <w:r w:rsidRPr="00F2679C">
        <w:rPr>
          <w:sz w:val="22"/>
          <w:szCs w:val="22"/>
        </w:rPr>
        <w:t xml:space="preserve">; </w:t>
      </w:r>
      <w:r w:rsidR="00E333D6" w:rsidRPr="00F2679C">
        <w:rPr>
          <w:sz w:val="22"/>
          <w:szCs w:val="22"/>
        </w:rPr>
        <w:t>3</w:t>
      </w:r>
      <w:r w:rsidRPr="00F2679C">
        <w:rPr>
          <w:sz w:val="22"/>
          <w:szCs w:val="22"/>
        </w:rPr>
        <w:t xml:space="preserve"> – </w:t>
      </w:r>
      <w:r w:rsidR="00E333D6" w:rsidRPr="00F2679C">
        <w:rPr>
          <w:sz w:val="22"/>
          <w:szCs w:val="22"/>
        </w:rPr>
        <w:t>6</w:t>
      </w:r>
      <w:r w:rsidRPr="00F2679C">
        <w:rPr>
          <w:sz w:val="22"/>
          <w:szCs w:val="22"/>
        </w:rPr>
        <w:t xml:space="preserve"> </w:t>
      </w:r>
      <w:r w:rsidR="00E333D6" w:rsidRPr="00F2679C">
        <w:rPr>
          <w:sz w:val="22"/>
          <w:szCs w:val="22"/>
        </w:rPr>
        <w:t>December</w:t>
      </w:r>
      <w:r w:rsidR="00B53605" w:rsidRPr="00F2679C">
        <w:rPr>
          <w:sz w:val="22"/>
          <w:szCs w:val="22"/>
        </w:rPr>
        <w:t xml:space="preserve">.  </w:t>
      </w:r>
    </w:p>
    <w:p w:rsidR="006C50A3" w:rsidRPr="00F2679C" w:rsidRDefault="006C50A3" w:rsidP="006C50A3">
      <w:pPr>
        <w:pStyle w:val="ListParagraph"/>
        <w:rPr>
          <w:sz w:val="22"/>
          <w:szCs w:val="22"/>
        </w:rPr>
      </w:pPr>
    </w:p>
    <w:p w:rsidR="00E13AB1" w:rsidRPr="00F2679C" w:rsidRDefault="00B53605" w:rsidP="00C17AE4">
      <w:pPr>
        <w:numPr>
          <w:ilvl w:val="0"/>
          <w:numId w:val="1"/>
        </w:numPr>
        <w:rPr>
          <w:sz w:val="22"/>
          <w:szCs w:val="22"/>
        </w:rPr>
      </w:pPr>
      <w:r w:rsidRPr="00F2679C">
        <w:rPr>
          <w:sz w:val="22"/>
          <w:szCs w:val="22"/>
        </w:rPr>
        <w:t xml:space="preserve">Key personnel contacted; </w:t>
      </w:r>
      <w:r w:rsidR="00E333D6" w:rsidRPr="00F2679C">
        <w:rPr>
          <w:sz w:val="22"/>
          <w:szCs w:val="22"/>
        </w:rPr>
        <w:t>Ambassador Derek J. Mitchell</w:t>
      </w:r>
      <w:r w:rsidR="00120CCB" w:rsidRPr="00F2679C">
        <w:rPr>
          <w:sz w:val="22"/>
          <w:szCs w:val="22"/>
        </w:rPr>
        <w:t xml:space="preserve"> </w:t>
      </w:r>
      <w:r w:rsidR="00137E8A" w:rsidRPr="00F2679C">
        <w:rPr>
          <w:sz w:val="22"/>
          <w:szCs w:val="22"/>
        </w:rPr>
        <w:t>(</w:t>
      </w:r>
      <w:r w:rsidR="00E333D6" w:rsidRPr="00F2679C">
        <w:rPr>
          <w:sz w:val="22"/>
          <w:szCs w:val="22"/>
        </w:rPr>
        <w:t>U.S. Embassy, Burma</w:t>
      </w:r>
      <w:r w:rsidR="00137E8A" w:rsidRPr="00F2679C">
        <w:rPr>
          <w:sz w:val="22"/>
          <w:szCs w:val="22"/>
        </w:rPr>
        <w:t>)</w:t>
      </w:r>
      <w:r w:rsidR="001E1944" w:rsidRPr="00F2679C">
        <w:rPr>
          <w:sz w:val="22"/>
          <w:szCs w:val="22"/>
        </w:rPr>
        <w:t xml:space="preserve">, </w:t>
      </w:r>
      <w:r w:rsidR="00E333D6" w:rsidRPr="00F2679C">
        <w:rPr>
          <w:sz w:val="22"/>
          <w:szCs w:val="22"/>
        </w:rPr>
        <w:t>Virginia Murray (Deputy Chief of Mission U.S. Embassy, Burma), COL William Dickey, (SDO/DATT</w:t>
      </w:r>
      <w:r w:rsidR="006C50A3" w:rsidRPr="00F2679C">
        <w:rPr>
          <w:sz w:val="22"/>
          <w:szCs w:val="22"/>
        </w:rPr>
        <w:t xml:space="preserve">, U.S. Embassy, Burma), GySgt Patricio B. Rodriguez (Detachment Commander, Marine Security Guard Detachment, Rangoon, Burma), Major General (Army) San </w:t>
      </w:r>
      <w:proofErr w:type="spellStart"/>
      <w:r w:rsidR="006C50A3" w:rsidRPr="00F2679C">
        <w:rPr>
          <w:sz w:val="22"/>
          <w:szCs w:val="22"/>
        </w:rPr>
        <w:t>Oo</w:t>
      </w:r>
      <w:proofErr w:type="spellEnd"/>
      <w:r w:rsidR="006C50A3" w:rsidRPr="00F2679C">
        <w:rPr>
          <w:sz w:val="22"/>
          <w:szCs w:val="22"/>
        </w:rPr>
        <w:t xml:space="preserve"> (Regional Commander, Rangoon), and Commodore </w:t>
      </w:r>
      <w:proofErr w:type="spellStart"/>
      <w:r w:rsidR="006C50A3" w:rsidRPr="00F2679C">
        <w:rPr>
          <w:sz w:val="22"/>
          <w:szCs w:val="22"/>
        </w:rPr>
        <w:t>Myint</w:t>
      </w:r>
      <w:proofErr w:type="spellEnd"/>
      <w:r w:rsidR="006C50A3" w:rsidRPr="00F2679C">
        <w:rPr>
          <w:sz w:val="22"/>
          <w:szCs w:val="22"/>
        </w:rPr>
        <w:t xml:space="preserve"> New (Commandant of Naval Training Command).</w:t>
      </w:r>
    </w:p>
    <w:p w:rsidR="00C17AE4" w:rsidRPr="00F2679C" w:rsidRDefault="00C17AE4" w:rsidP="00C17AE4">
      <w:pPr>
        <w:rPr>
          <w:sz w:val="22"/>
          <w:szCs w:val="22"/>
        </w:rPr>
      </w:pPr>
    </w:p>
    <w:p w:rsidR="006C50A3" w:rsidRPr="00F2679C" w:rsidRDefault="00E13AB1" w:rsidP="00DF4CCE">
      <w:pPr>
        <w:pStyle w:val="PlainText"/>
        <w:numPr>
          <w:ilvl w:val="0"/>
          <w:numId w:val="1"/>
        </w:numPr>
        <w:tabs>
          <w:tab w:val="clear" w:pos="360"/>
          <w:tab w:val="num" w:pos="-720"/>
        </w:tabs>
        <w:rPr>
          <w:rFonts w:ascii="Times New Roman" w:hAnsi="Times New Roman"/>
          <w:sz w:val="22"/>
          <w:szCs w:val="22"/>
        </w:rPr>
      </w:pPr>
      <w:r w:rsidRPr="00F2679C">
        <w:rPr>
          <w:rFonts w:ascii="Times New Roman" w:hAnsi="Times New Roman"/>
          <w:sz w:val="22"/>
          <w:szCs w:val="22"/>
          <w:u w:val="single"/>
        </w:rPr>
        <w:t>Discussion</w:t>
      </w:r>
      <w:r w:rsidRPr="00F2679C">
        <w:rPr>
          <w:rFonts w:ascii="Times New Roman" w:hAnsi="Times New Roman"/>
          <w:sz w:val="22"/>
          <w:szCs w:val="22"/>
        </w:rPr>
        <w:t xml:space="preserve">.  </w:t>
      </w:r>
      <w:r w:rsidR="002E23AD" w:rsidRPr="00F2679C">
        <w:rPr>
          <w:rFonts w:ascii="Times New Roman" w:hAnsi="Times New Roman"/>
          <w:sz w:val="22"/>
          <w:szCs w:val="22"/>
        </w:rPr>
        <w:t>Objective of this visit</w:t>
      </w:r>
      <w:r w:rsidR="00231DA4" w:rsidRPr="00F2679C">
        <w:rPr>
          <w:rFonts w:ascii="Times New Roman" w:hAnsi="Times New Roman"/>
          <w:sz w:val="22"/>
          <w:szCs w:val="22"/>
        </w:rPr>
        <w:t xml:space="preserve"> was to </w:t>
      </w:r>
      <w:r w:rsidR="006C50A3" w:rsidRPr="00F2679C">
        <w:rPr>
          <w:rFonts w:ascii="Times New Roman" w:hAnsi="Times New Roman"/>
          <w:sz w:val="22"/>
          <w:szCs w:val="22"/>
        </w:rPr>
        <w:t>participate in the Marine Corps Ball as well as meet the U.S. Embassy country team</w:t>
      </w:r>
      <w:r w:rsidR="00F2679C">
        <w:rPr>
          <w:rFonts w:ascii="Times New Roman" w:hAnsi="Times New Roman"/>
          <w:sz w:val="22"/>
          <w:szCs w:val="22"/>
        </w:rPr>
        <w:t xml:space="preserve"> and conduct a courtesy</w:t>
      </w:r>
      <w:r w:rsidR="006C50A3" w:rsidRPr="00F2679C">
        <w:rPr>
          <w:rFonts w:ascii="Times New Roman" w:hAnsi="Times New Roman"/>
          <w:sz w:val="22"/>
          <w:szCs w:val="22"/>
        </w:rPr>
        <w:t xml:space="preserve"> call with Burmese officials.  However, this countr</w:t>
      </w:r>
      <w:r w:rsidR="004E5845" w:rsidRPr="00F2679C">
        <w:rPr>
          <w:rFonts w:ascii="Times New Roman" w:hAnsi="Times New Roman"/>
          <w:sz w:val="22"/>
          <w:szCs w:val="22"/>
        </w:rPr>
        <w:t>y visit was historical in which:</w:t>
      </w:r>
    </w:p>
    <w:p w:rsidR="006C50A3" w:rsidRPr="00F2679C" w:rsidRDefault="006C50A3" w:rsidP="006C50A3">
      <w:pPr>
        <w:pStyle w:val="ListParagraph"/>
        <w:rPr>
          <w:sz w:val="22"/>
          <w:szCs w:val="22"/>
        </w:rPr>
      </w:pPr>
    </w:p>
    <w:p w:rsidR="006C50A3" w:rsidRPr="00F2679C" w:rsidRDefault="006C50A3" w:rsidP="006C50A3">
      <w:pPr>
        <w:pStyle w:val="PlainText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F2679C">
        <w:rPr>
          <w:rFonts w:ascii="Times New Roman" w:hAnsi="Times New Roman"/>
          <w:sz w:val="22"/>
          <w:szCs w:val="22"/>
        </w:rPr>
        <w:t>This was the first time in which a Marine GO has participated in a Marine Corps Ball in Burma.</w:t>
      </w:r>
    </w:p>
    <w:p w:rsidR="004E5845" w:rsidRPr="00F2679C" w:rsidRDefault="004E5845" w:rsidP="006C50A3">
      <w:pPr>
        <w:pStyle w:val="PlainText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F2679C">
        <w:rPr>
          <w:rFonts w:ascii="Times New Roman" w:hAnsi="Times New Roman"/>
          <w:sz w:val="22"/>
          <w:szCs w:val="22"/>
        </w:rPr>
        <w:t xml:space="preserve">BGen Simcock was the first GO to </w:t>
      </w:r>
      <w:r w:rsidR="00831E5F">
        <w:rPr>
          <w:rFonts w:ascii="Times New Roman" w:hAnsi="Times New Roman"/>
          <w:sz w:val="22"/>
          <w:szCs w:val="22"/>
        </w:rPr>
        <w:t>s</w:t>
      </w:r>
      <w:r w:rsidRPr="00F2679C">
        <w:rPr>
          <w:rFonts w:ascii="Times New Roman" w:hAnsi="Times New Roman"/>
          <w:sz w:val="22"/>
          <w:szCs w:val="22"/>
        </w:rPr>
        <w:t>tay for an extended period of time (3 days) in Burma.</w:t>
      </w:r>
    </w:p>
    <w:p w:rsidR="004E5845" w:rsidRPr="00F2679C" w:rsidRDefault="004E5845" w:rsidP="006C50A3">
      <w:pPr>
        <w:pStyle w:val="PlainText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F2679C">
        <w:rPr>
          <w:rFonts w:ascii="Times New Roman" w:hAnsi="Times New Roman"/>
          <w:sz w:val="22"/>
          <w:szCs w:val="22"/>
        </w:rPr>
        <w:t>This was the first time that a Marine GO has conducted any type of discussion with</w:t>
      </w:r>
      <w:r w:rsidR="00ED38C1" w:rsidRPr="00F2679C">
        <w:rPr>
          <w:rFonts w:ascii="Times New Roman" w:hAnsi="Times New Roman"/>
          <w:sz w:val="22"/>
          <w:szCs w:val="22"/>
        </w:rPr>
        <w:t xml:space="preserve"> high ranking </w:t>
      </w:r>
      <w:r w:rsidRPr="00F2679C">
        <w:rPr>
          <w:rFonts w:ascii="Times New Roman" w:hAnsi="Times New Roman"/>
          <w:sz w:val="22"/>
          <w:szCs w:val="22"/>
        </w:rPr>
        <w:t>Burmese</w:t>
      </w:r>
      <w:r w:rsidR="00ED38C1" w:rsidRPr="00F2679C">
        <w:rPr>
          <w:rFonts w:ascii="Times New Roman" w:hAnsi="Times New Roman"/>
          <w:sz w:val="22"/>
          <w:szCs w:val="22"/>
        </w:rPr>
        <w:t xml:space="preserve"> military</w:t>
      </w:r>
      <w:r w:rsidRPr="00F2679C">
        <w:rPr>
          <w:rFonts w:ascii="Times New Roman" w:hAnsi="Times New Roman"/>
          <w:sz w:val="22"/>
          <w:szCs w:val="22"/>
        </w:rPr>
        <w:t xml:space="preserve"> officials.</w:t>
      </w:r>
    </w:p>
    <w:p w:rsidR="00ED38C1" w:rsidRPr="00F2679C" w:rsidRDefault="00ED38C1" w:rsidP="00ED38C1">
      <w:pPr>
        <w:pStyle w:val="PlainText"/>
        <w:ind w:left="1080"/>
        <w:rPr>
          <w:rFonts w:ascii="Times New Roman" w:hAnsi="Times New Roman"/>
          <w:sz w:val="22"/>
          <w:szCs w:val="22"/>
        </w:rPr>
      </w:pPr>
    </w:p>
    <w:p w:rsidR="005843E3" w:rsidRPr="00F2679C" w:rsidRDefault="00ED38C1" w:rsidP="004E5845">
      <w:pPr>
        <w:pStyle w:val="PlainText"/>
        <w:ind w:left="360"/>
        <w:rPr>
          <w:rFonts w:ascii="Times New Roman" w:hAnsi="Times New Roman"/>
          <w:sz w:val="22"/>
          <w:szCs w:val="22"/>
        </w:rPr>
      </w:pPr>
      <w:r w:rsidRPr="00F2679C">
        <w:rPr>
          <w:rFonts w:ascii="Times New Roman" w:hAnsi="Times New Roman"/>
          <w:sz w:val="22"/>
          <w:szCs w:val="22"/>
        </w:rPr>
        <w:t>The country team brief gave the DCG keen insight on daily</w:t>
      </w:r>
      <w:r w:rsidR="00831E5F">
        <w:rPr>
          <w:rFonts w:ascii="Times New Roman" w:hAnsi="Times New Roman"/>
          <w:sz w:val="22"/>
          <w:szCs w:val="22"/>
        </w:rPr>
        <w:t xml:space="preserve"> life, culture and future opportunities for USMC engagement with </w:t>
      </w:r>
      <w:r w:rsidRPr="00F2679C">
        <w:rPr>
          <w:rFonts w:ascii="Times New Roman" w:hAnsi="Times New Roman"/>
          <w:sz w:val="22"/>
          <w:szCs w:val="22"/>
        </w:rPr>
        <w:t>Burma.  Although the 2</w:t>
      </w:r>
      <w:r w:rsidRPr="00F2679C">
        <w:rPr>
          <w:rFonts w:ascii="Times New Roman" w:hAnsi="Times New Roman"/>
          <w:sz w:val="22"/>
          <w:szCs w:val="22"/>
          <w:vertAlign w:val="superscript"/>
        </w:rPr>
        <w:t>nd</w:t>
      </w:r>
      <w:r w:rsidRPr="00F2679C">
        <w:rPr>
          <w:rFonts w:ascii="Times New Roman" w:hAnsi="Times New Roman"/>
          <w:sz w:val="22"/>
          <w:szCs w:val="22"/>
        </w:rPr>
        <w:t xml:space="preserve"> poorest country in Asia, Burma has seen economic activity expanding this past year as well as an increase in tourist visa requests from the U.S.  </w:t>
      </w:r>
      <w:r w:rsidR="00831E5F">
        <w:rPr>
          <w:rFonts w:ascii="Times New Roman" w:hAnsi="Times New Roman"/>
          <w:sz w:val="22"/>
          <w:szCs w:val="22"/>
        </w:rPr>
        <w:t xml:space="preserve">Though </w:t>
      </w:r>
      <w:r w:rsidRPr="00F2679C">
        <w:rPr>
          <w:rFonts w:ascii="Times New Roman" w:hAnsi="Times New Roman"/>
          <w:sz w:val="22"/>
          <w:szCs w:val="22"/>
        </w:rPr>
        <w:t xml:space="preserve">there has been an increase in </w:t>
      </w:r>
      <w:r w:rsidR="00831E5F">
        <w:rPr>
          <w:rFonts w:ascii="Times New Roman" w:hAnsi="Times New Roman"/>
          <w:sz w:val="22"/>
          <w:szCs w:val="22"/>
        </w:rPr>
        <w:t>e</w:t>
      </w:r>
      <w:r w:rsidRPr="00F2679C">
        <w:rPr>
          <w:rFonts w:ascii="Times New Roman" w:hAnsi="Times New Roman"/>
          <w:sz w:val="22"/>
          <w:szCs w:val="22"/>
        </w:rPr>
        <w:t xml:space="preserve">mbassy </w:t>
      </w:r>
      <w:r w:rsidR="005843E3" w:rsidRPr="00F2679C">
        <w:rPr>
          <w:rFonts w:ascii="Times New Roman" w:hAnsi="Times New Roman"/>
          <w:sz w:val="22"/>
          <w:szCs w:val="22"/>
        </w:rPr>
        <w:t xml:space="preserve">staff in Rangoon with the </w:t>
      </w:r>
      <w:r w:rsidR="00831E5F">
        <w:rPr>
          <w:rFonts w:ascii="Times New Roman" w:hAnsi="Times New Roman"/>
          <w:sz w:val="22"/>
          <w:szCs w:val="22"/>
        </w:rPr>
        <w:t xml:space="preserve">expectation of  </w:t>
      </w:r>
      <w:r w:rsidR="005843E3" w:rsidRPr="00F2679C">
        <w:rPr>
          <w:rFonts w:ascii="Times New Roman" w:hAnsi="Times New Roman"/>
          <w:sz w:val="22"/>
          <w:szCs w:val="22"/>
        </w:rPr>
        <w:t>expand</w:t>
      </w:r>
      <w:r w:rsidR="00831E5F">
        <w:rPr>
          <w:rFonts w:ascii="Times New Roman" w:hAnsi="Times New Roman"/>
          <w:sz w:val="22"/>
          <w:szCs w:val="22"/>
        </w:rPr>
        <w:t>ed</w:t>
      </w:r>
      <w:r w:rsidR="005843E3" w:rsidRPr="00F2679C">
        <w:rPr>
          <w:rFonts w:ascii="Times New Roman" w:hAnsi="Times New Roman"/>
          <w:sz w:val="22"/>
          <w:szCs w:val="22"/>
        </w:rPr>
        <w:t xml:space="preserve"> opportunities with Burma</w:t>
      </w:r>
      <w:r w:rsidRPr="00F2679C">
        <w:rPr>
          <w:rFonts w:ascii="Times New Roman" w:hAnsi="Times New Roman"/>
          <w:sz w:val="22"/>
          <w:szCs w:val="22"/>
        </w:rPr>
        <w:t>, there are still internal issues that Burma is dealing with such as human rights issues, ethnic conflicts</w:t>
      </w:r>
      <w:r w:rsidR="005843E3" w:rsidRPr="00F2679C">
        <w:rPr>
          <w:rFonts w:ascii="Times New Roman" w:hAnsi="Times New Roman"/>
          <w:sz w:val="22"/>
          <w:szCs w:val="22"/>
        </w:rPr>
        <w:t xml:space="preserve"> (to include) </w:t>
      </w:r>
      <w:r w:rsidRPr="00F2679C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F2679C">
        <w:rPr>
          <w:rFonts w:ascii="Times New Roman" w:hAnsi="Times New Roman"/>
          <w:sz w:val="22"/>
          <w:szCs w:val="22"/>
        </w:rPr>
        <w:t>Kachin</w:t>
      </w:r>
      <w:proofErr w:type="spellEnd"/>
      <w:r w:rsidRPr="00F2679C">
        <w:rPr>
          <w:rFonts w:ascii="Times New Roman" w:hAnsi="Times New Roman"/>
          <w:sz w:val="22"/>
          <w:szCs w:val="22"/>
        </w:rPr>
        <w:t xml:space="preserve">, Shan, and </w:t>
      </w:r>
      <w:proofErr w:type="spellStart"/>
      <w:r w:rsidR="005843E3" w:rsidRPr="00F2679C">
        <w:rPr>
          <w:rFonts w:ascii="Times New Roman" w:hAnsi="Times New Roman"/>
          <w:sz w:val="22"/>
          <w:szCs w:val="22"/>
        </w:rPr>
        <w:t>Rakhine</w:t>
      </w:r>
      <w:proofErr w:type="spellEnd"/>
      <w:r w:rsidR="005843E3" w:rsidRPr="00F2679C">
        <w:rPr>
          <w:rFonts w:ascii="Times New Roman" w:hAnsi="Times New Roman"/>
          <w:sz w:val="22"/>
          <w:szCs w:val="22"/>
        </w:rPr>
        <w:t xml:space="preserve"> states.  The </w:t>
      </w:r>
      <w:r w:rsidR="00F2679C">
        <w:rPr>
          <w:rFonts w:ascii="Times New Roman" w:hAnsi="Times New Roman"/>
          <w:sz w:val="22"/>
          <w:szCs w:val="22"/>
        </w:rPr>
        <w:t>courtesy</w:t>
      </w:r>
      <w:r w:rsidR="005843E3" w:rsidRPr="00F2679C">
        <w:rPr>
          <w:rFonts w:ascii="Times New Roman" w:hAnsi="Times New Roman"/>
          <w:sz w:val="22"/>
          <w:szCs w:val="22"/>
        </w:rPr>
        <w:t xml:space="preserve"> call with Major General San </w:t>
      </w:r>
      <w:proofErr w:type="spellStart"/>
      <w:r w:rsidR="005843E3" w:rsidRPr="00F2679C">
        <w:rPr>
          <w:rFonts w:ascii="Times New Roman" w:hAnsi="Times New Roman"/>
          <w:sz w:val="22"/>
          <w:szCs w:val="22"/>
        </w:rPr>
        <w:t>Oo</w:t>
      </w:r>
      <w:proofErr w:type="spellEnd"/>
      <w:r w:rsidR="005843E3" w:rsidRPr="00F2679C">
        <w:rPr>
          <w:rFonts w:ascii="Times New Roman" w:hAnsi="Times New Roman"/>
          <w:sz w:val="22"/>
          <w:szCs w:val="22"/>
        </w:rPr>
        <w:t xml:space="preserve"> was a breakthrough opportunity for a Marine Corps GO to have a meaningful discussion with a high ranking Burmese military officer; however, the </w:t>
      </w:r>
      <w:r w:rsidR="00FF0900" w:rsidRPr="00F2679C">
        <w:rPr>
          <w:rFonts w:ascii="Times New Roman" w:hAnsi="Times New Roman"/>
          <w:sz w:val="22"/>
          <w:szCs w:val="22"/>
        </w:rPr>
        <w:t>opportunity was</w:t>
      </w:r>
      <w:r w:rsidR="005843E3" w:rsidRPr="00F2679C">
        <w:rPr>
          <w:rFonts w:ascii="Times New Roman" w:hAnsi="Times New Roman"/>
          <w:sz w:val="22"/>
          <w:szCs w:val="22"/>
        </w:rPr>
        <w:t xml:space="preserve"> unfortunately </w:t>
      </w:r>
      <w:r w:rsidR="00FF0900" w:rsidRPr="00F2679C">
        <w:rPr>
          <w:rFonts w:ascii="Times New Roman" w:hAnsi="Times New Roman"/>
          <w:sz w:val="22"/>
          <w:szCs w:val="22"/>
        </w:rPr>
        <w:t>not fully capitalized upon due to the language barrier</w:t>
      </w:r>
      <w:r w:rsidR="001D13D1" w:rsidRPr="00F2679C">
        <w:rPr>
          <w:rFonts w:ascii="Times New Roman" w:hAnsi="Times New Roman"/>
          <w:sz w:val="22"/>
          <w:szCs w:val="22"/>
        </w:rPr>
        <w:t xml:space="preserve">.  Towards the end of the office call, </w:t>
      </w:r>
      <w:r w:rsidR="00FF0900" w:rsidRPr="00F2679C">
        <w:rPr>
          <w:rFonts w:ascii="Times New Roman" w:hAnsi="Times New Roman"/>
          <w:sz w:val="22"/>
          <w:szCs w:val="22"/>
        </w:rPr>
        <w:t xml:space="preserve">Commodore </w:t>
      </w:r>
      <w:proofErr w:type="spellStart"/>
      <w:r w:rsidR="00FF0900" w:rsidRPr="00F2679C">
        <w:rPr>
          <w:rFonts w:ascii="Times New Roman" w:hAnsi="Times New Roman"/>
          <w:sz w:val="22"/>
          <w:szCs w:val="22"/>
        </w:rPr>
        <w:t>Myint</w:t>
      </w:r>
      <w:proofErr w:type="spellEnd"/>
      <w:r w:rsidR="00FF0900" w:rsidRPr="00F2679C">
        <w:rPr>
          <w:rFonts w:ascii="Times New Roman" w:hAnsi="Times New Roman"/>
          <w:sz w:val="22"/>
          <w:szCs w:val="22"/>
        </w:rPr>
        <w:t xml:space="preserve"> New was able to express (without interpreter) that Burma has a capable military </w:t>
      </w:r>
      <w:r w:rsidR="00207179" w:rsidRPr="00F2679C">
        <w:rPr>
          <w:rFonts w:ascii="Times New Roman" w:hAnsi="Times New Roman"/>
          <w:sz w:val="22"/>
          <w:szCs w:val="22"/>
        </w:rPr>
        <w:t>that can</w:t>
      </w:r>
      <w:r w:rsidR="001D13D1" w:rsidRPr="00F2679C">
        <w:rPr>
          <w:rFonts w:ascii="Times New Roman" w:hAnsi="Times New Roman"/>
          <w:sz w:val="22"/>
          <w:szCs w:val="22"/>
        </w:rPr>
        <w:t xml:space="preserve"> conduct</w:t>
      </w:r>
      <w:r w:rsidR="00207179" w:rsidRPr="00F2679C">
        <w:rPr>
          <w:rFonts w:ascii="Times New Roman" w:hAnsi="Times New Roman"/>
          <w:sz w:val="22"/>
          <w:szCs w:val="22"/>
        </w:rPr>
        <w:t xml:space="preserve"> joint operations as well as conduct</w:t>
      </w:r>
      <w:r w:rsidR="001D13D1" w:rsidRPr="00F2679C">
        <w:rPr>
          <w:rFonts w:ascii="Times New Roman" w:hAnsi="Times New Roman"/>
          <w:sz w:val="22"/>
          <w:szCs w:val="22"/>
        </w:rPr>
        <w:t xml:space="preserve"> cross training throughout their respective militaries.</w:t>
      </w:r>
      <w:r w:rsidR="00207179" w:rsidRPr="00F2679C">
        <w:rPr>
          <w:rFonts w:ascii="Times New Roman" w:hAnsi="Times New Roman"/>
          <w:sz w:val="22"/>
          <w:szCs w:val="22"/>
        </w:rPr>
        <w:t xml:space="preserve">  The meeting ended symbolically with Major General San </w:t>
      </w:r>
      <w:proofErr w:type="spellStart"/>
      <w:r w:rsidR="00207179" w:rsidRPr="00F2679C">
        <w:rPr>
          <w:rFonts w:ascii="Times New Roman" w:hAnsi="Times New Roman"/>
          <w:sz w:val="22"/>
          <w:szCs w:val="22"/>
        </w:rPr>
        <w:t>Oo</w:t>
      </w:r>
      <w:proofErr w:type="spellEnd"/>
      <w:r w:rsidR="00207179" w:rsidRPr="00F2679C">
        <w:rPr>
          <w:rFonts w:ascii="Times New Roman" w:hAnsi="Times New Roman"/>
          <w:sz w:val="22"/>
          <w:szCs w:val="22"/>
        </w:rPr>
        <w:t xml:space="preserve"> escorting the DCG out to his vehicle (the SDO/DATT, COL Dickey informed the DCG that Major General San </w:t>
      </w:r>
      <w:proofErr w:type="spellStart"/>
      <w:r w:rsidR="00207179" w:rsidRPr="00F2679C">
        <w:rPr>
          <w:rFonts w:ascii="Times New Roman" w:hAnsi="Times New Roman"/>
          <w:sz w:val="22"/>
          <w:szCs w:val="22"/>
        </w:rPr>
        <w:t>Oo</w:t>
      </w:r>
      <w:r w:rsidR="00F2679C">
        <w:rPr>
          <w:rFonts w:ascii="Times New Roman" w:hAnsi="Times New Roman"/>
          <w:sz w:val="22"/>
          <w:szCs w:val="22"/>
        </w:rPr>
        <w:t>’s</w:t>
      </w:r>
      <w:proofErr w:type="spellEnd"/>
      <w:r w:rsidR="00207179" w:rsidRPr="00F2679C">
        <w:rPr>
          <w:rFonts w:ascii="Times New Roman" w:hAnsi="Times New Roman"/>
          <w:sz w:val="22"/>
          <w:szCs w:val="22"/>
        </w:rPr>
        <w:t xml:space="preserve"> gesture is very symbolic in Burmese culture).</w:t>
      </w:r>
      <w:r w:rsidR="00F95780" w:rsidRPr="00F2679C">
        <w:rPr>
          <w:rFonts w:ascii="Times New Roman" w:hAnsi="Times New Roman"/>
          <w:sz w:val="22"/>
          <w:szCs w:val="22"/>
        </w:rPr>
        <w:t xml:space="preserve">  The DCG then attended the Marine Corps Ball on his last night in Rangoon at the </w:t>
      </w:r>
      <w:proofErr w:type="spellStart"/>
      <w:r w:rsidR="00F95780" w:rsidRPr="00F2679C">
        <w:rPr>
          <w:rFonts w:ascii="Times New Roman" w:hAnsi="Times New Roman"/>
          <w:sz w:val="22"/>
          <w:szCs w:val="22"/>
        </w:rPr>
        <w:t>Chatrium</w:t>
      </w:r>
      <w:proofErr w:type="spellEnd"/>
      <w:r w:rsidR="00F95780" w:rsidRPr="00F2679C">
        <w:rPr>
          <w:rFonts w:ascii="Times New Roman" w:hAnsi="Times New Roman"/>
          <w:sz w:val="22"/>
          <w:szCs w:val="22"/>
        </w:rPr>
        <w:t xml:space="preserve"> Hotel.  The Marine Security Guard Detachment under the leadership of GySgt Rodriguez conducted </w:t>
      </w:r>
      <w:proofErr w:type="gramStart"/>
      <w:r w:rsidR="00F95780" w:rsidRPr="00F2679C">
        <w:rPr>
          <w:rFonts w:ascii="Times New Roman" w:hAnsi="Times New Roman"/>
          <w:sz w:val="22"/>
          <w:szCs w:val="22"/>
        </w:rPr>
        <w:t>themselves</w:t>
      </w:r>
      <w:proofErr w:type="gramEnd"/>
      <w:r w:rsidR="00F95780" w:rsidRPr="00F2679C">
        <w:rPr>
          <w:rFonts w:ascii="Times New Roman" w:hAnsi="Times New Roman"/>
          <w:sz w:val="22"/>
          <w:szCs w:val="22"/>
        </w:rPr>
        <w:t xml:space="preserve"> in highly professional man</w:t>
      </w:r>
      <w:r w:rsidR="00831E5F">
        <w:rPr>
          <w:rFonts w:ascii="Times New Roman" w:hAnsi="Times New Roman"/>
          <w:sz w:val="22"/>
          <w:szCs w:val="22"/>
        </w:rPr>
        <w:t>ne</w:t>
      </w:r>
      <w:r w:rsidR="00F95780" w:rsidRPr="00F2679C">
        <w:rPr>
          <w:rFonts w:ascii="Times New Roman" w:hAnsi="Times New Roman"/>
          <w:sz w:val="22"/>
          <w:szCs w:val="22"/>
        </w:rPr>
        <w:t xml:space="preserve">r throughout the DCG’s visit.  </w:t>
      </w:r>
      <w:r w:rsidR="00207179" w:rsidRPr="00F2679C">
        <w:rPr>
          <w:rFonts w:ascii="Times New Roman" w:hAnsi="Times New Roman"/>
          <w:sz w:val="22"/>
          <w:szCs w:val="22"/>
        </w:rPr>
        <w:t xml:space="preserve"> </w:t>
      </w:r>
    </w:p>
    <w:p w:rsidR="00DF4CCE" w:rsidRPr="00F2679C" w:rsidRDefault="00DF4CCE" w:rsidP="00DF4CCE">
      <w:pPr>
        <w:pStyle w:val="PlainText"/>
        <w:tabs>
          <w:tab w:val="num" w:pos="-720"/>
        </w:tabs>
        <w:ind w:left="360"/>
        <w:rPr>
          <w:rFonts w:ascii="Times New Roman" w:hAnsi="Times New Roman"/>
          <w:sz w:val="22"/>
          <w:szCs w:val="22"/>
        </w:rPr>
      </w:pPr>
    </w:p>
    <w:p w:rsidR="00E13AB1" w:rsidRPr="00F2679C" w:rsidRDefault="00856277" w:rsidP="000D3DF8">
      <w:pPr>
        <w:numPr>
          <w:ilvl w:val="0"/>
          <w:numId w:val="1"/>
        </w:numPr>
        <w:rPr>
          <w:sz w:val="22"/>
          <w:szCs w:val="22"/>
        </w:rPr>
      </w:pPr>
      <w:r w:rsidRPr="00F2679C">
        <w:rPr>
          <w:sz w:val="22"/>
          <w:szCs w:val="22"/>
          <w:u w:val="single"/>
        </w:rPr>
        <w:t>Observation.</w:t>
      </w:r>
      <w:r w:rsidRPr="00F2679C">
        <w:rPr>
          <w:sz w:val="22"/>
          <w:szCs w:val="22"/>
        </w:rPr>
        <w:t xml:space="preserve">  </w:t>
      </w:r>
      <w:r w:rsidR="00F95780" w:rsidRPr="00F2679C">
        <w:rPr>
          <w:sz w:val="22"/>
          <w:szCs w:val="22"/>
        </w:rPr>
        <w:t xml:space="preserve">This country visit was </w:t>
      </w:r>
      <w:r w:rsidR="00831E5F">
        <w:rPr>
          <w:sz w:val="22"/>
          <w:szCs w:val="22"/>
        </w:rPr>
        <w:t xml:space="preserve">a </w:t>
      </w:r>
      <w:r w:rsidR="00F95780" w:rsidRPr="00F2679C">
        <w:rPr>
          <w:sz w:val="22"/>
          <w:szCs w:val="22"/>
        </w:rPr>
        <w:t xml:space="preserve">historical </w:t>
      </w:r>
      <w:r w:rsidR="00831E5F">
        <w:rPr>
          <w:sz w:val="22"/>
          <w:szCs w:val="22"/>
        </w:rPr>
        <w:t xml:space="preserve">step toward </w:t>
      </w:r>
      <w:r w:rsidR="00F95780" w:rsidRPr="00F2679C">
        <w:rPr>
          <w:sz w:val="22"/>
          <w:szCs w:val="22"/>
        </w:rPr>
        <w:t xml:space="preserve">MARFORPAC </w:t>
      </w:r>
      <w:r w:rsidR="00831E5F">
        <w:rPr>
          <w:sz w:val="22"/>
          <w:szCs w:val="22"/>
        </w:rPr>
        <w:t xml:space="preserve">engagement </w:t>
      </w:r>
      <w:r w:rsidR="00F95780" w:rsidRPr="00F2679C">
        <w:rPr>
          <w:sz w:val="22"/>
          <w:szCs w:val="22"/>
        </w:rPr>
        <w:t>in Burma</w:t>
      </w:r>
      <w:r w:rsidRPr="00F2679C">
        <w:rPr>
          <w:sz w:val="22"/>
          <w:szCs w:val="22"/>
        </w:rPr>
        <w:t>.</w:t>
      </w:r>
      <w:r w:rsidR="00F95780" w:rsidRPr="00F2679C">
        <w:rPr>
          <w:sz w:val="22"/>
          <w:szCs w:val="22"/>
        </w:rPr>
        <w:t xml:space="preserve">  Although Burma will have observers to Cobra Gold in 2013 a</w:t>
      </w:r>
      <w:r w:rsidR="00831E5F">
        <w:rPr>
          <w:sz w:val="22"/>
          <w:szCs w:val="22"/>
        </w:rPr>
        <w:t>nd</w:t>
      </w:r>
      <w:r w:rsidR="00F95780" w:rsidRPr="00F2679C">
        <w:rPr>
          <w:sz w:val="22"/>
          <w:szCs w:val="22"/>
        </w:rPr>
        <w:t xml:space="preserve"> opportunities to attend APCSS in the future, the country is not ready to have robust Mil-Mil engagements in the near future.  The approach must be slow and incremental with the goals of achieving Burmese and </w:t>
      </w:r>
      <w:r w:rsidR="00F2679C" w:rsidRPr="00F2679C">
        <w:rPr>
          <w:sz w:val="22"/>
          <w:szCs w:val="22"/>
        </w:rPr>
        <w:t xml:space="preserve">MARFORPAC goals of </w:t>
      </w:r>
      <w:r w:rsidR="00F95780" w:rsidRPr="00F2679C">
        <w:rPr>
          <w:sz w:val="22"/>
          <w:szCs w:val="22"/>
        </w:rPr>
        <w:t xml:space="preserve">strengthening U.S./Burma relations.  </w:t>
      </w:r>
    </w:p>
    <w:p w:rsidR="00E13AB1" w:rsidRPr="00F2679C" w:rsidRDefault="00E13AB1">
      <w:pPr>
        <w:rPr>
          <w:sz w:val="22"/>
          <w:szCs w:val="22"/>
        </w:rPr>
      </w:pPr>
    </w:p>
    <w:p w:rsidR="00856277" w:rsidRPr="00F2679C" w:rsidRDefault="00856277" w:rsidP="0085627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2679C">
        <w:rPr>
          <w:sz w:val="22"/>
          <w:szCs w:val="22"/>
          <w:u w:val="single"/>
        </w:rPr>
        <w:t>Way Ahead/Recommendations</w:t>
      </w:r>
      <w:r w:rsidRPr="00F2679C">
        <w:rPr>
          <w:sz w:val="22"/>
          <w:szCs w:val="22"/>
        </w:rPr>
        <w:t xml:space="preserve">.  </w:t>
      </w:r>
      <w:bookmarkStart w:id="0" w:name="_GoBack"/>
      <w:bookmarkEnd w:id="0"/>
      <w:r w:rsidR="00831E5F">
        <w:rPr>
          <w:sz w:val="22"/>
          <w:szCs w:val="22"/>
        </w:rPr>
        <w:t xml:space="preserve">I recommend that when the next opportunity for key leader engagement presents itself, </w:t>
      </w:r>
      <w:r w:rsidR="00F2679C" w:rsidRPr="00F2679C">
        <w:rPr>
          <w:sz w:val="22"/>
          <w:szCs w:val="22"/>
        </w:rPr>
        <w:t xml:space="preserve">MARFORPAC </w:t>
      </w:r>
      <w:r w:rsidR="00831E5F">
        <w:rPr>
          <w:sz w:val="22"/>
          <w:szCs w:val="22"/>
        </w:rPr>
        <w:t>emphasized a visit to th</w:t>
      </w:r>
      <w:r w:rsidR="00F2679C" w:rsidRPr="00F2679C">
        <w:rPr>
          <w:sz w:val="22"/>
          <w:szCs w:val="22"/>
        </w:rPr>
        <w:t xml:space="preserve">e administrative capital, Nay </w:t>
      </w:r>
      <w:proofErr w:type="spellStart"/>
      <w:r w:rsidR="00F2679C" w:rsidRPr="00F2679C">
        <w:rPr>
          <w:sz w:val="22"/>
          <w:szCs w:val="22"/>
        </w:rPr>
        <w:t>Pyi</w:t>
      </w:r>
      <w:proofErr w:type="spellEnd"/>
      <w:r w:rsidR="00F2679C" w:rsidRPr="00F2679C">
        <w:rPr>
          <w:sz w:val="22"/>
          <w:szCs w:val="22"/>
        </w:rPr>
        <w:t xml:space="preserve"> Taw Burma</w:t>
      </w:r>
      <w:r w:rsidR="00AC5D92" w:rsidRPr="00F2679C">
        <w:rPr>
          <w:sz w:val="22"/>
          <w:szCs w:val="22"/>
        </w:rPr>
        <w:t>.</w:t>
      </w:r>
      <w:r w:rsidR="00F2679C" w:rsidRPr="00F2679C">
        <w:rPr>
          <w:sz w:val="22"/>
          <w:szCs w:val="22"/>
        </w:rPr>
        <w:t xml:space="preserve">  </w:t>
      </w:r>
      <w:r w:rsidR="00831E5F">
        <w:rPr>
          <w:sz w:val="22"/>
          <w:szCs w:val="22"/>
        </w:rPr>
        <w:t xml:space="preserve"> Rangoon is not actually the center of power in Burma; Nay </w:t>
      </w:r>
      <w:proofErr w:type="spellStart"/>
      <w:r w:rsidR="00831E5F">
        <w:rPr>
          <w:sz w:val="22"/>
          <w:szCs w:val="22"/>
        </w:rPr>
        <w:t>Pyi</w:t>
      </w:r>
      <w:proofErr w:type="spellEnd"/>
      <w:r w:rsidR="00831E5F">
        <w:rPr>
          <w:sz w:val="22"/>
          <w:szCs w:val="22"/>
        </w:rPr>
        <w:t xml:space="preserve"> Taw—approximately three hours from Rangoon</w:t>
      </w:r>
      <w:r w:rsidR="00AF039E">
        <w:rPr>
          <w:sz w:val="22"/>
          <w:szCs w:val="22"/>
        </w:rPr>
        <w:t xml:space="preserve">—provides opportunities to engage </w:t>
      </w:r>
      <w:r w:rsidR="00F2679C" w:rsidRPr="00F2679C">
        <w:rPr>
          <w:sz w:val="22"/>
          <w:szCs w:val="22"/>
        </w:rPr>
        <w:t>decision makers in both the Burmese military and government a</w:t>
      </w:r>
      <w:r w:rsidR="00AF039E">
        <w:rPr>
          <w:sz w:val="22"/>
          <w:szCs w:val="22"/>
        </w:rPr>
        <w:t xml:space="preserve">nd will facilitate increased access and insight into </w:t>
      </w:r>
      <w:r w:rsidR="00F2679C" w:rsidRPr="00F2679C">
        <w:rPr>
          <w:sz w:val="22"/>
          <w:szCs w:val="22"/>
        </w:rPr>
        <w:t xml:space="preserve">future U.S./Burma relations and engagements.   </w:t>
      </w:r>
      <w:r w:rsidRPr="00F2679C">
        <w:rPr>
          <w:sz w:val="22"/>
          <w:szCs w:val="22"/>
        </w:rPr>
        <w:t xml:space="preserve"> </w:t>
      </w:r>
    </w:p>
    <w:p w:rsidR="00E13AB1" w:rsidRPr="00F2679C" w:rsidRDefault="00E13AB1" w:rsidP="00856277">
      <w:pPr>
        <w:ind w:left="360"/>
        <w:rPr>
          <w:sz w:val="22"/>
          <w:szCs w:val="22"/>
        </w:rPr>
      </w:pPr>
    </w:p>
    <w:p w:rsidR="00E13AB1" w:rsidRDefault="00E13AB1">
      <w:pPr>
        <w:rPr>
          <w:sz w:val="22"/>
          <w:szCs w:val="22"/>
        </w:rPr>
      </w:pPr>
    </w:p>
    <w:p w:rsidR="00831E5F" w:rsidRPr="00F2679C" w:rsidRDefault="00831E5F">
      <w:pPr>
        <w:rPr>
          <w:sz w:val="22"/>
          <w:szCs w:val="22"/>
        </w:rPr>
      </w:pPr>
    </w:p>
    <w:p w:rsidR="00E13AB1" w:rsidRPr="00F2679C" w:rsidRDefault="00E13AB1">
      <w:pPr>
        <w:rPr>
          <w:sz w:val="22"/>
          <w:szCs w:val="22"/>
        </w:rPr>
      </w:pPr>
    </w:p>
    <w:p w:rsidR="00E13AB1" w:rsidRPr="00F2679C" w:rsidRDefault="00E13AB1">
      <w:pPr>
        <w:ind w:left="3600"/>
        <w:rPr>
          <w:sz w:val="22"/>
          <w:szCs w:val="22"/>
        </w:rPr>
      </w:pPr>
      <w:r w:rsidRPr="00F2679C">
        <w:rPr>
          <w:sz w:val="22"/>
          <w:szCs w:val="22"/>
        </w:rPr>
        <w:t xml:space="preserve">                 </w:t>
      </w:r>
      <w:r w:rsidR="00695258" w:rsidRPr="00F2679C">
        <w:rPr>
          <w:sz w:val="22"/>
          <w:szCs w:val="22"/>
        </w:rPr>
        <w:t>Roberto L. Ibarra</w:t>
      </w:r>
    </w:p>
    <w:p w:rsidR="00E13AB1" w:rsidRPr="00F2679C" w:rsidRDefault="00695258">
      <w:pPr>
        <w:ind w:left="3600"/>
        <w:rPr>
          <w:sz w:val="22"/>
          <w:szCs w:val="22"/>
        </w:rPr>
      </w:pPr>
      <w:r w:rsidRPr="00F2679C">
        <w:rPr>
          <w:sz w:val="22"/>
          <w:szCs w:val="22"/>
        </w:rPr>
        <w:t xml:space="preserve">                 </w:t>
      </w:r>
      <w:r w:rsidR="00F95780" w:rsidRPr="00F2679C">
        <w:rPr>
          <w:sz w:val="22"/>
          <w:szCs w:val="22"/>
        </w:rPr>
        <w:t>Burma</w:t>
      </w:r>
      <w:r w:rsidRPr="00F2679C">
        <w:rPr>
          <w:sz w:val="22"/>
          <w:szCs w:val="22"/>
        </w:rPr>
        <w:t xml:space="preserve"> Desk Officer</w:t>
      </w:r>
      <w:r w:rsidR="00E13AB1" w:rsidRPr="00F2679C">
        <w:rPr>
          <w:snapToGrid w:val="0"/>
          <w:sz w:val="22"/>
          <w:szCs w:val="22"/>
        </w:rPr>
        <w:tab/>
      </w:r>
    </w:p>
    <w:sectPr w:rsidR="00E13AB1" w:rsidRPr="00F2679C" w:rsidSect="00AD069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672" w:rsidRDefault="00B63672">
      <w:r>
        <w:separator/>
      </w:r>
    </w:p>
  </w:endnote>
  <w:endnote w:type="continuationSeparator" w:id="0">
    <w:p w:rsidR="00B63672" w:rsidRDefault="00B63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5A1" w:rsidRDefault="001B25A1">
    <w:pPr>
      <w:pStyle w:val="Footer"/>
      <w:jc w:val="center"/>
      <w:rPr>
        <w:sz w:val="22"/>
      </w:rPr>
    </w:pPr>
    <w:r>
      <w:rPr>
        <w:sz w:val="22"/>
      </w:rPr>
      <w:t>UNCLASSIFIED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672" w:rsidRDefault="00B63672">
      <w:r>
        <w:separator/>
      </w:r>
    </w:p>
  </w:footnote>
  <w:footnote w:type="continuationSeparator" w:id="0">
    <w:p w:rsidR="00B63672" w:rsidRDefault="00B63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5A1" w:rsidRDefault="001B25A1">
    <w:pPr>
      <w:pStyle w:val="Header"/>
      <w:jc w:val="center"/>
      <w:rPr>
        <w:sz w:val="22"/>
      </w:rPr>
    </w:pPr>
    <w:r>
      <w:rPr>
        <w:sz w:val="22"/>
      </w:rPr>
      <w:t>UNCLASSIFIED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2943"/>
    <w:multiLevelType w:val="hybridMultilevel"/>
    <w:tmpl w:val="4104A6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1A315A"/>
    <w:multiLevelType w:val="hybridMultilevel"/>
    <w:tmpl w:val="358CA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5540F"/>
    <w:multiLevelType w:val="hybridMultilevel"/>
    <w:tmpl w:val="101A2DBE"/>
    <w:lvl w:ilvl="0" w:tplc="0B704AA6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306B80"/>
    <w:multiLevelType w:val="hybridMultilevel"/>
    <w:tmpl w:val="DE3A16CE"/>
    <w:lvl w:ilvl="0" w:tplc="4D762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6F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0D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021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63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2AB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A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2CD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DE6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6FB0867"/>
    <w:multiLevelType w:val="hybridMultilevel"/>
    <w:tmpl w:val="135065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B14CB3"/>
    <w:multiLevelType w:val="hybridMultilevel"/>
    <w:tmpl w:val="80C6A9D2"/>
    <w:lvl w:ilvl="0" w:tplc="555E5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EA5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63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E2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26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4CE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0F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40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289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D9F46DF"/>
    <w:multiLevelType w:val="hybridMultilevel"/>
    <w:tmpl w:val="3DEE68D8"/>
    <w:lvl w:ilvl="0" w:tplc="8B966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C0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2E6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D6A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16C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C7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A6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CF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8AF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DA8118A"/>
    <w:multiLevelType w:val="hybridMultilevel"/>
    <w:tmpl w:val="014E4ADC"/>
    <w:lvl w:ilvl="0" w:tplc="42261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CC624E">
      <w:start w:val="8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EC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F8C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2F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4A2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83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CCD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307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C3F59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9FF"/>
    <w:rsid w:val="000269FF"/>
    <w:rsid w:val="00092835"/>
    <w:rsid w:val="000C2D28"/>
    <w:rsid w:val="000D3DF8"/>
    <w:rsid w:val="00120CCB"/>
    <w:rsid w:val="00137E8A"/>
    <w:rsid w:val="00157398"/>
    <w:rsid w:val="001B25A1"/>
    <w:rsid w:val="001D13D1"/>
    <w:rsid w:val="001E1944"/>
    <w:rsid w:val="00207179"/>
    <w:rsid w:val="00231DA4"/>
    <w:rsid w:val="00253C1F"/>
    <w:rsid w:val="00254289"/>
    <w:rsid w:val="002E23AD"/>
    <w:rsid w:val="002F019D"/>
    <w:rsid w:val="00450310"/>
    <w:rsid w:val="00465DD3"/>
    <w:rsid w:val="00487081"/>
    <w:rsid w:val="004E5845"/>
    <w:rsid w:val="005843E3"/>
    <w:rsid w:val="00627384"/>
    <w:rsid w:val="00695258"/>
    <w:rsid w:val="006B5D6B"/>
    <w:rsid w:val="006B7C4C"/>
    <w:rsid w:val="006C50A3"/>
    <w:rsid w:val="006E366F"/>
    <w:rsid w:val="006E7462"/>
    <w:rsid w:val="00783D59"/>
    <w:rsid w:val="00811281"/>
    <w:rsid w:val="00831E5F"/>
    <w:rsid w:val="00853B38"/>
    <w:rsid w:val="00856277"/>
    <w:rsid w:val="008B7854"/>
    <w:rsid w:val="009653DA"/>
    <w:rsid w:val="00A44B1F"/>
    <w:rsid w:val="00AC5D92"/>
    <w:rsid w:val="00AD069E"/>
    <w:rsid w:val="00AF039E"/>
    <w:rsid w:val="00B40C92"/>
    <w:rsid w:val="00B53605"/>
    <w:rsid w:val="00B61DE1"/>
    <w:rsid w:val="00B63672"/>
    <w:rsid w:val="00C17AE4"/>
    <w:rsid w:val="00C74906"/>
    <w:rsid w:val="00DB771F"/>
    <w:rsid w:val="00DF4CCE"/>
    <w:rsid w:val="00E13AB1"/>
    <w:rsid w:val="00E333D6"/>
    <w:rsid w:val="00EA23F4"/>
    <w:rsid w:val="00ED38C1"/>
    <w:rsid w:val="00F2679C"/>
    <w:rsid w:val="00F95780"/>
    <w:rsid w:val="00FA527B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06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069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465DD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5DD3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C17A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739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55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5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59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4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22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32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38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0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10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49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TRIP REPORT</vt:lpstr>
    </vt:vector>
  </TitlesOfParts>
  <Company>USMC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TRIP REPORT</dc:title>
  <dc:subject/>
  <dc:creator>MalacaraH</dc:creator>
  <cp:keywords/>
  <cp:lastModifiedBy>roberto.ibarra</cp:lastModifiedBy>
  <cp:revision>7</cp:revision>
  <cp:lastPrinted>1999-02-18T16:46:00Z</cp:lastPrinted>
  <dcterms:created xsi:type="dcterms:W3CDTF">2012-08-04T00:36:00Z</dcterms:created>
  <dcterms:modified xsi:type="dcterms:W3CDTF">2012-12-19T23:07:00Z</dcterms:modified>
</cp:coreProperties>
</file>